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BA4D6C" w:rsidRPr="002F1EDC" w:rsidTr="003C3804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BA4D6C" w:rsidRPr="002F1EDC" w:rsidRDefault="00BA4D6C" w:rsidP="00BA4D6C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2046C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BA4D6C" w:rsidRPr="00104A10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940B8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BA4D6C" w:rsidRPr="00104A10" w:rsidRDefault="00BA4D6C" w:rsidP="00CE35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значений технических характеристик товара, указанного в Техническом задании.</w:t>
            </w:r>
          </w:p>
        </w:tc>
        <w:tc>
          <w:tcPr>
            <w:tcW w:w="512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технического предложения, сроков выполнения поставок техническому заданию документации о закупке.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предложенного участником эквивалентного товара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Pr="007D454D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аттестации оборудования,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технологий, материалов и систем указан, на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0815C0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0815C0" w:rsidRPr="002F1EDC" w:rsidRDefault="000815C0" w:rsidP="000815C0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24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0815C0" w:rsidRPr="002F1EDC" w:rsidRDefault="000815C0" w:rsidP="000815C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выполнения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е) срок действия соглашения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объемов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содержания Сведений о распределении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подтверждающие внесение обеспечения заявки </w:t>
            </w:r>
            <w:r w:rsidRPr="00DB2BF5">
              <w:rPr>
                <w:rFonts w:ascii="Times New Roman" w:hAnsi="Times New Roman" w:cs="Times New Roman"/>
                <w:i/>
                <w:sz w:val="20"/>
                <w:szCs w:val="20"/>
              </w:rPr>
              <w:t>(в зависимости от выбранного участником способа обеспечения)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b/>
                <w:sz w:val="20"/>
                <w:szCs w:val="20"/>
              </w:rPr>
              <w:t>Если участником выбрано обеспечение в форме задатка, в этом случае: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 xml:space="preserve"> 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Регламентом работы ЭТП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Если участником выбрано обеспечение в форме Банковской гарантии, </w:t>
            </w: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>то необходимо предоставить:</w:t>
            </w:r>
          </w:p>
          <w:p w:rsidR="00D7610E" w:rsidRPr="00DB2BF5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CC"/>
                <w:sz w:val="20"/>
                <w:szCs w:val="20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t>- банковскую гарантию в соответствии с требованиями, изложенными в документации по закупке</w:t>
            </w:r>
          </w:p>
          <w:p w:rsidR="00D7610E" w:rsidRPr="00BB5C1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DB2B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доверенность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доверенности), а также иные документы, необходимые для осуществления проверки полномочий </w:t>
            </w:r>
            <w:r w:rsidRPr="00DB2BF5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(сканированная копия)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Финансовое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 xml:space="preserve">усиленной квалифицированной электронной подписью налогового органа в порядке,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lastRenderedPageBreak/>
              <w:t>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государственных и 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наличия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задолженности в обязательно порядке 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Наличие за последние 24 месяца до даты размещения извещения о закупке факта 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Участника закупки &lt;*&gt; </w:t>
            </w:r>
            <w:proofErr w:type="gram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исполнения</w:t>
            </w:r>
            <w:proofErr w:type="gram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заключенного с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договора, не связанного с виновными действиями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(субподрядчика, соисполнителя, субпоставщика, члена коллективного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</w:t>
            </w: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</w:t>
            </w:r>
            <w:r w:rsidRPr="002F1EDC">
              <w:rPr>
                <w:sz w:val="20"/>
                <w:szCs w:val="20"/>
              </w:rPr>
              <w:lastRenderedPageBreak/>
              <w:t>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 xml:space="preserve">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</w:t>
            </w:r>
            <w:r>
              <w:rPr>
                <w:b/>
                <w:bCs/>
                <w:i/>
                <w:iCs/>
              </w:rPr>
              <w:lastRenderedPageBreak/>
              <w:t>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установленной в документации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lastRenderedPageBreak/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CE3563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CE3563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B7B48" w:rsidRPr="006B7B4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20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B7B48" w:rsidRPr="006B7B48">
                            <w:rPr>
                              <w:noProof/>
                              <w:color w:val="8C8C8C" w:themeColor="background1" w:themeShade="8C"/>
                            </w:rPr>
                            <w:t>20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15C0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25F15"/>
    <w:rsid w:val="00634B71"/>
    <w:rsid w:val="00637C62"/>
    <w:rsid w:val="00662095"/>
    <w:rsid w:val="006629A8"/>
    <w:rsid w:val="006630ED"/>
    <w:rsid w:val="00672496"/>
    <w:rsid w:val="006B7332"/>
    <w:rsid w:val="006B7B48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43D2"/>
    <w:rsid w:val="00B07017"/>
    <w:rsid w:val="00B20404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3563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27799-F630-40AD-ADA5-3890135B7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20</Pages>
  <Words>4084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64</cp:revision>
  <cp:lastPrinted>2019-03-27T11:16:00Z</cp:lastPrinted>
  <dcterms:created xsi:type="dcterms:W3CDTF">2019-04-02T13:24:00Z</dcterms:created>
  <dcterms:modified xsi:type="dcterms:W3CDTF">2019-11-08T10:04:00Z</dcterms:modified>
</cp:coreProperties>
</file>